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5867F" w14:textId="77777777" w:rsidR="00D32935" w:rsidRDefault="00D32935" w:rsidP="00D32935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Памятка потребителям по вопросам оказания жилищно-коммунальных услуг</w:t>
      </w:r>
    </w:p>
    <w:p w14:paraId="7605906C" w14:textId="77777777" w:rsidR="00D32935" w:rsidRDefault="00D32935" w:rsidP="00D32935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Коммунальные услуги (КУ) - осуществление деятельности исполнителя по подаче потребителям любого коммунального ресурса в отдельности или двух и более из них в любом сочетании с целью обеспечения благоприятных и безопасных условий использования жилых, нежилых помещений, общего имущества в многоквартирном доме, а также земельных участков и расположенных на них жилых домов (домовладений).</w:t>
      </w:r>
    </w:p>
    <w:p w14:paraId="4E827AB7" w14:textId="77777777" w:rsidR="00D32935" w:rsidRDefault="00D32935" w:rsidP="00D32935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Потребитель - лицо, пользующееся на праве собственности или ином законном основании помещением в многоквартирном доме, жилым домом, домовладением, потребляющее коммунальные услуги.</w:t>
      </w:r>
    </w:p>
    <w:p w14:paraId="7EAAA581" w14:textId="77777777" w:rsidR="00D32935" w:rsidRDefault="00D32935" w:rsidP="00D32935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Исполнитель - юридическое лицо независимо от организационно-правовой формы или индивидуальный предприниматель, предоставляющие потребителю коммунальные услуги.</w:t>
      </w:r>
    </w:p>
    <w:p w14:paraId="739C3CB2" w14:textId="77777777" w:rsidR="00D32935" w:rsidRDefault="00D32935" w:rsidP="00D32935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Отношения с участием потребителей в сфере ЖКХ регулируются Гражданским кодексом Российской Федерации (далее по тексту ГК РФ), Жилищным кодексом Российской Федерации (далее по тексту ЖК РФ), Законом Российской Федерации от 07.02.1992 года № 2300-1 «О защите прав потребителей» (далее по тексту Закон № 2300-1),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 мая 2011 года № 354 с изменениями, внесенными постановлением Правительства Российской Федерации от 26.12.2016 года № 1498 (далее по тексту Правила № 354),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 утвержденные постановлением Правительства Российской Федерации от 13 августа 2006 года № 491 с изменениями, внесенными постановлением Правительства Российской Федерации от 26.12.2016 года № 1498, (далее по тексту Правила № 491) и иными нормативными правовыми актами.</w:t>
      </w:r>
    </w:p>
    <w:p w14:paraId="4BD17C2A" w14:textId="77777777" w:rsidR="00D32935" w:rsidRDefault="00D32935" w:rsidP="00D32935">
      <w:pPr>
        <w:pStyle w:val="a3"/>
        <w:jc w:val="center"/>
        <w:rPr>
          <w:rFonts w:ascii="Times New Roman" w:eastAsia="Times New Roman" w:hAnsi="Times New Roman" w:cs="Times New Roman"/>
          <w:b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242424"/>
          <w:sz w:val="20"/>
          <w:szCs w:val="20"/>
        </w:rPr>
        <w:t>Потребитель имеет право:</w:t>
      </w:r>
    </w:p>
    <w:p w14:paraId="3E9528B5" w14:textId="77777777" w:rsidR="00D32935" w:rsidRDefault="00D32935" w:rsidP="00D32935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555555"/>
          <w:sz w:val="20"/>
          <w:szCs w:val="20"/>
        </w:rPr>
        <w:t>·         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получать в необходимых объемах КУ надлежащего качества;</w:t>
      </w:r>
    </w:p>
    <w:p w14:paraId="7B476C3C" w14:textId="77777777" w:rsidR="00D32935" w:rsidRDefault="00D32935" w:rsidP="00D32935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555555"/>
          <w:sz w:val="20"/>
          <w:szCs w:val="20"/>
        </w:rPr>
        <w:t>·         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получать от исполнителя сведения о правильности исчисления размера платы за КУ; о наличии (об отсутствии) задолженности или переплаты потребителя за КУ; о наличии оснований и правильности начисления исполнителем потребителю неустоек (штрафов, пеней);</w:t>
      </w:r>
    </w:p>
    <w:p w14:paraId="7E103ABF" w14:textId="77777777" w:rsidR="00D32935" w:rsidRDefault="00D32935" w:rsidP="00D32935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555555"/>
          <w:sz w:val="20"/>
          <w:szCs w:val="20"/>
        </w:rPr>
        <w:t>·         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требовать от исполнителя проведения проверок качества предоставляемых КУ, оформления и предоставления акта проверки, акта об устранении выявленных недостатков;</w:t>
      </w:r>
    </w:p>
    <w:p w14:paraId="4FAAA274" w14:textId="77777777" w:rsidR="00D32935" w:rsidRDefault="00D32935" w:rsidP="00D32935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555555"/>
          <w:sz w:val="20"/>
          <w:szCs w:val="20"/>
        </w:rPr>
        <w:t>·         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получать от исполнителя информацию, которую он обязан предоставить потребителю в соответствии с законодательством РФ и условиями договора управления многоквартирным домом;</w:t>
      </w:r>
    </w:p>
    <w:p w14:paraId="602719B9" w14:textId="77777777" w:rsidR="00D32935" w:rsidRDefault="00D32935" w:rsidP="00D32935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555555"/>
          <w:sz w:val="20"/>
          <w:szCs w:val="20"/>
        </w:rPr>
        <w:t>·         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требовать уменьшения размера платы за КУ при предоставлении КУ ненадлежащего качества и (или) с перерывами, превышающими установленную продолжительность, а также за период временного отсутствия потребителя в занимаемом жилом помещении;</w:t>
      </w:r>
    </w:p>
    <w:p w14:paraId="5712C963" w14:textId="77777777" w:rsidR="00D32935" w:rsidRDefault="00D32935" w:rsidP="00D32935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555555"/>
          <w:sz w:val="20"/>
          <w:szCs w:val="20"/>
        </w:rPr>
        <w:t>·         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требовать от исполнителя возмещения убытков и вреда, причиненного жизни, здоровью или имуществу потребителя вследствие предоставления КУ ненадлежащего качества и (или) с перерывами, превышающими установленную продолжительность, а также морального вреда;</w:t>
      </w:r>
    </w:p>
    <w:p w14:paraId="06C4CC7C" w14:textId="77777777" w:rsidR="00D32935" w:rsidRDefault="00D32935" w:rsidP="00D32935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555555"/>
          <w:sz w:val="20"/>
          <w:szCs w:val="20"/>
        </w:rPr>
        <w:t>·         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требовать от представителя исполнителя предъявления документов, подтверждающих его личность и наличие полномочий на доступ в жилое (нежилое) помещение потребителя для проведения проверок состояния проборов учета и совершения иных действий, предусмотренных Правилами предоставлении коммунальных услуг и договором управления многоквартирным домом.</w:t>
      </w:r>
    </w:p>
    <w:p w14:paraId="46E56BA4" w14:textId="77777777" w:rsidR="00D32935" w:rsidRDefault="00D32935" w:rsidP="00D32935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555555"/>
          <w:sz w:val="20"/>
          <w:szCs w:val="20"/>
        </w:rPr>
        <w:t>·         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принимать решение об установке индивидуального, общего (квартирного) или комнатного прибора учета;</w:t>
      </w:r>
    </w:p>
    <w:p w14:paraId="6A5F4E10" w14:textId="77777777" w:rsidR="00D32935" w:rsidRDefault="00D32935" w:rsidP="00D32935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555555"/>
          <w:sz w:val="20"/>
          <w:szCs w:val="20"/>
        </w:rPr>
        <w:t>·         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>осуществлять иные права, предусмотренные Жилищным кодексом РФ и иным законодательством РФ.</w:t>
      </w:r>
    </w:p>
    <w:p w14:paraId="6542B3B2" w14:textId="77777777" w:rsidR="00D32935" w:rsidRDefault="00D32935" w:rsidP="00D32935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ab/>
      </w:r>
    </w:p>
    <w:p w14:paraId="4AF4A57B" w14:textId="77777777" w:rsidR="009F7746" w:rsidRDefault="009F7746"/>
    <w:sectPr w:rsidR="009F7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935"/>
    <w:rsid w:val="004E4191"/>
    <w:rsid w:val="009F7746"/>
    <w:rsid w:val="00D3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0802"/>
  <w15:docId w15:val="{D364189A-EAF5-4FF0-A79F-35F25317F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9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0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g.gorinskaya</dc:creator>
  <cp:keywords/>
  <dc:description/>
  <cp:lastModifiedBy>user 144</cp:lastModifiedBy>
  <cp:revision>2</cp:revision>
  <dcterms:created xsi:type="dcterms:W3CDTF">2024-02-14T08:20:00Z</dcterms:created>
  <dcterms:modified xsi:type="dcterms:W3CDTF">2024-02-14T08:20:00Z</dcterms:modified>
</cp:coreProperties>
</file>